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63" w:rsidRPr="00E16CDE" w:rsidRDefault="00DC2963" w:rsidP="00E16CDE">
      <w:pPr>
        <w:pStyle w:val="ListParagraph"/>
        <w:ind w:left="360"/>
        <w:rPr>
          <w:b/>
          <w:lang w:val="en-GB"/>
        </w:rPr>
      </w:pPr>
      <w:r>
        <w:rPr>
          <w:b/>
          <w:lang w:val="en-GB"/>
        </w:rPr>
        <w:t xml:space="preserve">As indicated in Request for proposal for </w:t>
      </w:r>
      <w:r w:rsidR="00E16CDE">
        <w:rPr>
          <w:b/>
          <w:lang w:val="en-GB"/>
        </w:rPr>
        <w:t xml:space="preserve">“Institutional service for development and provision of activities for refugee/migrant/asylum seeking children placed in the Reception Centre for Asylum Seekers in Zagreb (Hotel </w:t>
      </w:r>
      <w:proofErr w:type="spellStart"/>
      <w:r w:rsidR="00E16CDE">
        <w:rPr>
          <w:b/>
          <w:lang w:val="en-GB"/>
        </w:rPr>
        <w:t>Porin</w:t>
      </w:r>
      <w:proofErr w:type="spellEnd"/>
      <w:r w:rsidR="00E16CDE">
        <w:rPr>
          <w:b/>
          <w:lang w:val="en-GB"/>
        </w:rPr>
        <w:t xml:space="preserve">) through structured daily child friendly activities in the Child Friendly Space” </w:t>
      </w:r>
      <w:r w:rsidRPr="00E16CDE">
        <w:rPr>
          <w:b/>
          <w:lang w:val="en-GB"/>
        </w:rPr>
        <w:t>LRPS-2017-9130704</w:t>
      </w:r>
      <w:r w:rsidR="005E07CE" w:rsidRPr="00E16CDE">
        <w:rPr>
          <w:b/>
          <w:lang w:val="en-GB"/>
        </w:rPr>
        <w:t xml:space="preserve">, UNICEF </w:t>
      </w:r>
      <w:r w:rsidR="004C79AC" w:rsidRPr="00E16CDE">
        <w:rPr>
          <w:b/>
          <w:lang w:val="en-GB"/>
        </w:rPr>
        <w:t xml:space="preserve">Office for Croatia </w:t>
      </w:r>
      <w:r w:rsidR="005E07CE" w:rsidRPr="00E16CDE">
        <w:rPr>
          <w:b/>
          <w:lang w:val="en-GB"/>
        </w:rPr>
        <w:t>will provide answers to bidder’s questions by 23</w:t>
      </w:r>
      <w:r w:rsidR="005E07CE" w:rsidRPr="00E16CDE">
        <w:rPr>
          <w:b/>
          <w:vertAlign w:val="superscript"/>
          <w:lang w:val="en-GB"/>
        </w:rPr>
        <w:t>rd</w:t>
      </w:r>
      <w:r w:rsidR="005E07CE" w:rsidRPr="00E16CDE">
        <w:rPr>
          <w:b/>
          <w:lang w:val="en-GB"/>
        </w:rPr>
        <w:t xml:space="preserve"> March 2017 at 16h00.</w:t>
      </w:r>
    </w:p>
    <w:p w:rsidR="005E07CE" w:rsidRDefault="005E07CE" w:rsidP="00A003EE">
      <w:pPr>
        <w:pStyle w:val="ListParagraph"/>
        <w:ind w:left="360"/>
        <w:rPr>
          <w:b/>
          <w:lang w:val="en-GB"/>
        </w:rPr>
      </w:pPr>
    </w:p>
    <w:p w:rsidR="005E07CE" w:rsidRDefault="005E07CE" w:rsidP="00A003EE">
      <w:pPr>
        <w:pStyle w:val="ListParagraph"/>
        <w:ind w:left="360"/>
        <w:rPr>
          <w:b/>
          <w:lang w:val="en-GB"/>
        </w:rPr>
      </w:pPr>
      <w:r>
        <w:rPr>
          <w:b/>
          <w:lang w:val="en-GB"/>
        </w:rPr>
        <w:t xml:space="preserve">Below are the questions that UNICEF </w:t>
      </w:r>
      <w:r w:rsidR="00141072">
        <w:rPr>
          <w:b/>
          <w:lang w:val="en-GB"/>
        </w:rPr>
        <w:t xml:space="preserve">Office </w:t>
      </w:r>
      <w:r>
        <w:rPr>
          <w:b/>
          <w:lang w:val="en-GB"/>
        </w:rPr>
        <w:t>received by 22</w:t>
      </w:r>
      <w:r w:rsidRPr="005E07CE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March 2017 as well as UNICEF’s answers.</w:t>
      </w:r>
    </w:p>
    <w:p w:rsidR="00DC2963" w:rsidRDefault="00DC2963" w:rsidP="00A003EE">
      <w:pPr>
        <w:pStyle w:val="ListParagraph"/>
        <w:ind w:left="360"/>
        <w:rPr>
          <w:b/>
          <w:lang w:val="en-GB"/>
        </w:rPr>
      </w:pPr>
    </w:p>
    <w:p w:rsidR="002B14B8" w:rsidRPr="00375213" w:rsidRDefault="002B14B8" w:rsidP="002B14B8">
      <w:pPr>
        <w:rPr>
          <w:lang w:val="en-GB"/>
        </w:rPr>
      </w:pPr>
    </w:p>
    <w:p w:rsidR="002B14B8" w:rsidRPr="00375213" w:rsidRDefault="003475F0" w:rsidP="002B14B8">
      <w:pPr>
        <w:pStyle w:val="ListParagraph"/>
        <w:numPr>
          <w:ilvl w:val="0"/>
          <w:numId w:val="1"/>
        </w:numPr>
        <w:rPr>
          <w:lang w:val="en-GB"/>
        </w:rPr>
      </w:pPr>
      <w:r w:rsidRPr="00375213">
        <w:rPr>
          <w:lang w:val="en-GB"/>
        </w:rPr>
        <w:t xml:space="preserve">Please explain what is meant by Payment Terms </w:t>
      </w:r>
      <w:r w:rsidR="00375213" w:rsidRPr="00375213">
        <w:rPr>
          <w:lang w:val="en-GB"/>
        </w:rPr>
        <w:t>in “</w:t>
      </w:r>
      <w:r w:rsidR="002B14B8" w:rsidRPr="00375213">
        <w:rPr>
          <w:lang w:val="en-GB"/>
        </w:rPr>
        <w:t>Request for proposal for services</w:t>
      </w:r>
      <w:proofErr w:type="gramStart"/>
      <w:r w:rsidR="00375213" w:rsidRPr="00375213">
        <w:rPr>
          <w:lang w:val="en-GB"/>
        </w:rPr>
        <w:t>“</w:t>
      </w:r>
      <w:r w:rsidR="00375213">
        <w:rPr>
          <w:lang w:val="en-GB"/>
        </w:rPr>
        <w:t xml:space="preserve"> </w:t>
      </w:r>
      <w:r w:rsidR="00375213" w:rsidRPr="00375213">
        <w:rPr>
          <w:lang w:val="en-GB"/>
        </w:rPr>
        <w:t>form</w:t>
      </w:r>
      <w:proofErr w:type="gramEnd"/>
      <w:r w:rsidR="009A5656" w:rsidRPr="00375213">
        <w:rPr>
          <w:lang w:val="en-GB"/>
        </w:rPr>
        <w:t xml:space="preserve"> and what do percentages refer to (page 3)</w:t>
      </w:r>
      <w:r w:rsidR="002B14B8" w:rsidRPr="00375213">
        <w:rPr>
          <w:lang w:val="en-GB"/>
        </w:rPr>
        <w:t>?</w:t>
      </w:r>
    </w:p>
    <w:p w:rsidR="00660FD8" w:rsidRPr="00375213" w:rsidRDefault="00660FD8" w:rsidP="00660FD8">
      <w:pPr>
        <w:pStyle w:val="ListParagraph"/>
        <w:ind w:left="360"/>
        <w:rPr>
          <w:lang w:val="en-GB"/>
        </w:rPr>
      </w:pPr>
    </w:p>
    <w:p w:rsidR="009A5656" w:rsidRPr="00375213" w:rsidRDefault="009A5656" w:rsidP="00660FD8">
      <w:pPr>
        <w:pStyle w:val="ListParagraph"/>
        <w:ind w:left="360"/>
        <w:rPr>
          <w:color w:val="1F497D"/>
          <w:lang w:val="en-GB"/>
        </w:rPr>
      </w:pPr>
      <w:r w:rsidRPr="00375213">
        <w:rPr>
          <w:color w:val="1F497D"/>
          <w:lang w:val="en-GB"/>
        </w:rPr>
        <w:t xml:space="preserve">This is a standardized form in which </w:t>
      </w:r>
      <w:r w:rsidR="00375213" w:rsidRPr="00375213">
        <w:rPr>
          <w:color w:val="1F497D"/>
          <w:lang w:val="en-GB"/>
        </w:rPr>
        <w:t>Payment Terms</w:t>
      </w:r>
      <w:r w:rsidR="00160D61" w:rsidRPr="00375213">
        <w:rPr>
          <w:color w:val="1F497D"/>
          <w:lang w:val="en-GB"/>
        </w:rPr>
        <w:t xml:space="preserve"> refer to the </w:t>
      </w:r>
      <w:r w:rsidR="00375213" w:rsidRPr="00375213">
        <w:rPr>
          <w:color w:val="1F497D"/>
          <w:lang w:val="en-GB"/>
        </w:rPr>
        <w:t xml:space="preserve">expected </w:t>
      </w:r>
      <w:r w:rsidR="00BC3FD1">
        <w:rPr>
          <w:color w:val="1F497D"/>
          <w:lang w:val="en-GB"/>
        </w:rPr>
        <w:t>time frame from issuance of</w:t>
      </w:r>
      <w:r w:rsidR="00160D61" w:rsidRPr="00375213">
        <w:rPr>
          <w:color w:val="1F497D"/>
          <w:lang w:val="en-GB"/>
        </w:rPr>
        <w:t xml:space="preserve"> the invoice to the actual payment of service</w:t>
      </w:r>
      <w:r w:rsidR="00375213" w:rsidRPr="00375213">
        <w:rPr>
          <w:color w:val="1F497D"/>
          <w:lang w:val="en-GB"/>
        </w:rPr>
        <w:t>s</w:t>
      </w:r>
      <w:r w:rsidR="00160D61" w:rsidRPr="00375213">
        <w:rPr>
          <w:color w:val="1F497D"/>
          <w:lang w:val="en-GB"/>
        </w:rPr>
        <w:t>.</w:t>
      </w:r>
      <w:r w:rsidR="001A2AD4" w:rsidRPr="00375213">
        <w:rPr>
          <w:color w:val="1F497D"/>
          <w:lang w:val="en-GB"/>
        </w:rPr>
        <w:t xml:space="preserve"> </w:t>
      </w:r>
      <w:r w:rsidR="00375213" w:rsidRPr="00375213">
        <w:rPr>
          <w:color w:val="1F497D"/>
          <w:lang w:val="en-GB"/>
        </w:rPr>
        <w:t xml:space="preserve"> </w:t>
      </w:r>
    </w:p>
    <w:p w:rsidR="009A5656" w:rsidRPr="00375213" w:rsidRDefault="009A5656" w:rsidP="00660FD8">
      <w:pPr>
        <w:pStyle w:val="ListParagraph"/>
        <w:ind w:left="360"/>
        <w:rPr>
          <w:color w:val="1F497D"/>
          <w:lang w:val="en-GB"/>
        </w:rPr>
      </w:pPr>
      <w:r w:rsidRPr="00375213">
        <w:rPr>
          <w:color w:val="1F497D"/>
          <w:lang w:val="en-GB"/>
        </w:rPr>
        <w:t>In this case percentages are not applicable since they refer to discount of services</w:t>
      </w:r>
      <w:r w:rsidR="00BC3FD1">
        <w:rPr>
          <w:color w:val="1F497D"/>
          <w:lang w:val="en-GB"/>
        </w:rPr>
        <w:t xml:space="preserve"> unless service provide</w:t>
      </w:r>
      <w:r w:rsidR="001764DA">
        <w:rPr>
          <w:color w:val="1F497D"/>
          <w:lang w:val="en-GB"/>
        </w:rPr>
        <w:t>r</w:t>
      </w:r>
      <w:r w:rsidR="00BC3FD1">
        <w:rPr>
          <w:color w:val="1F497D"/>
          <w:lang w:val="en-GB"/>
        </w:rPr>
        <w:t xml:space="preserve"> is offering discount</w:t>
      </w:r>
      <w:r w:rsidRPr="00375213">
        <w:rPr>
          <w:color w:val="1F497D"/>
          <w:lang w:val="en-GB"/>
        </w:rPr>
        <w:t>.</w:t>
      </w:r>
    </w:p>
    <w:p w:rsidR="009A5656" w:rsidRPr="00375213" w:rsidRDefault="009A5656" w:rsidP="00660FD8">
      <w:pPr>
        <w:pStyle w:val="ListParagraph"/>
        <w:ind w:left="360"/>
        <w:rPr>
          <w:color w:val="1F497D"/>
          <w:lang w:val="en-GB"/>
        </w:rPr>
      </w:pPr>
      <w:bookmarkStart w:id="0" w:name="_GoBack"/>
      <w:bookmarkEnd w:id="0"/>
    </w:p>
    <w:p w:rsidR="00BC49A5" w:rsidRPr="00375213" w:rsidRDefault="00BC49A5" w:rsidP="00E4696F">
      <w:pPr>
        <w:rPr>
          <w:lang w:val="en-GB"/>
        </w:rPr>
      </w:pPr>
    </w:p>
    <w:p w:rsidR="00105A3C" w:rsidRPr="00375213" w:rsidRDefault="00105A3C" w:rsidP="002B14B8">
      <w:pPr>
        <w:pStyle w:val="ListParagraph"/>
        <w:numPr>
          <w:ilvl w:val="0"/>
          <w:numId w:val="1"/>
        </w:numPr>
        <w:rPr>
          <w:lang w:val="en-GB"/>
        </w:rPr>
      </w:pPr>
      <w:r w:rsidRPr="00375213">
        <w:rPr>
          <w:lang w:val="en-GB"/>
        </w:rPr>
        <w:t>Please explain if indirect, administrative costs can be included in „all-inclusive</w:t>
      </w:r>
      <w:proofErr w:type="gramStart"/>
      <w:r w:rsidR="00375213" w:rsidRPr="00375213">
        <w:rPr>
          <w:lang w:val="en-GB"/>
        </w:rPr>
        <w:t>“</w:t>
      </w:r>
      <w:r w:rsidR="00375213">
        <w:rPr>
          <w:lang w:val="en-GB"/>
        </w:rPr>
        <w:t xml:space="preserve"> </w:t>
      </w:r>
      <w:r w:rsidR="00375213" w:rsidRPr="00375213">
        <w:rPr>
          <w:lang w:val="en-GB"/>
        </w:rPr>
        <w:t>monthly</w:t>
      </w:r>
      <w:proofErr w:type="gramEnd"/>
      <w:r w:rsidRPr="00375213">
        <w:rPr>
          <w:lang w:val="en-GB"/>
        </w:rPr>
        <w:t xml:space="preserve"> fee</w:t>
      </w:r>
      <w:r w:rsidR="00E4696F" w:rsidRPr="00375213">
        <w:rPr>
          <w:lang w:val="en-GB"/>
        </w:rPr>
        <w:t xml:space="preserve"> for facilitators</w:t>
      </w:r>
      <w:r w:rsidRPr="00375213">
        <w:rPr>
          <w:lang w:val="en-GB"/>
        </w:rPr>
        <w:t>.</w:t>
      </w:r>
    </w:p>
    <w:p w:rsidR="00BC49A5" w:rsidRPr="00375213" w:rsidRDefault="00BC49A5" w:rsidP="00BC49A5">
      <w:pPr>
        <w:pStyle w:val="ListParagraph"/>
        <w:rPr>
          <w:lang w:val="en-GB"/>
        </w:rPr>
      </w:pPr>
    </w:p>
    <w:p w:rsidR="009D6CCC" w:rsidRPr="00375213" w:rsidRDefault="00E4696F" w:rsidP="00BC3FD1">
      <w:pPr>
        <w:pStyle w:val="ListParagraph"/>
        <w:ind w:left="360"/>
        <w:rPr>
          <w:color w:val="1F497D"/>
          <w:lang w:val="en-GB"/>
        </w:rPr>
      </w:pPr>
      <w:r w:rsidRPr="00375213">
        <w:rPr>
          <w:color w:val="1F497D"/>
          <w:lang w:val="en-GB"/>
        </w:rPr>
        <w:t>The</w:t>
      </w:r>
      <w:r w:rsidR="009D6CCC" w:rsidRPr="00375213">
        <w:rPr>
          <w:color w:val="1F497D"/>
          <w:lang w:val="en-GB"/>
        </w:rPr>
        <w:t xml:space="preserve"> financial offer</w:t>
      </w:r>
      <w:r w:rsidRPr="00375213">
        <w:rPr>
          <w:color w:val="1F497D"/>
          <w:lang w:val="en-GB"/>
        </w:rPr>
        <w:t xml:space="preserve"> should contain costs associated with the person</w:t>
      </w:r>
      <w:r w:rsidR="00375213" w:rsidRPr="00375213">
        <w:rPr>
          <w:color w:val="1F497D"/>
          <w:lang w:val="en-GB"/>
        </w:rPr>
        <w:t>(s)</w:t>
      </w:r>
      <w:r w:rsidRPr="00375213">
        <w:rPr>
          <w:color w:val="1F497D"/>
          <w:lang w:val="en-GB"/>
        </w:rPr>
        <w:t xml:space="preserve"> providing </w:t>
      </w:r>
      <w:r w:rsidR="00375213" w:rsidRPr="00375213">
        <w:rPr>
          <w:color w:val="1F497D"/>
          <w:lang w:val="en-GB"/>
        </w:rPr>
        <w:t xml:space="preserve">the </w:t>
      </w:r>
      <w:r w:rsidRPr="00375213">
        <w:rPr>
          <w:color w:val="1F497D"/>
          <w:lang w:val="en-GB"/>
        </w:rPr>
        <w:t>services. Other costs that cannot be displayed in this manner</w:t>
      </w:r>
      <w:r w:rsidR="009D6CCC" w:rsidRPr="00375213">
        <w:rPr>
          <w:color w:val="1F497D"/>
          <w:lang w:val="en-GB"/>
        </w:rPr>
        <w:t xml:space="preserve">, </w:t>
      </w:r>
      <w:r w:rsidRPr="00375213">
        <w:rPr>
          <w:color w:val="1F497D"/>
          <w:lang w:val="en-GB"/>
        </w:rPr>
        <w:t xml:space="preserve">should be displayed as separate Office </w:t>
      </w:r>
      <w:r w:rsidR="00375213" w:rsidRPr="00375213">
        <w:rPr>
          <w:color w:val="1F497D"/>
          <w:lang w:val="en-GB"/>
        </w:rPr>
        <w:t xml:space="preserve">(administrative) </w:t>
      </w:r>
      <w:r w:rsidRPr="00375213">
        <w:rPr>
          <w:color w:val="1F497D"/>
          <w:lang w:val="en-GB"/>
        </w:rPr>
        <w:t>costs.</w:t>
      </w:r>
    </w:p>
    <w:p w:rsidR="00E4696F" w:rsidRPr="00375213" w:rsidRDefault="00E4696F" w:rsidP="00105A3C">
      <w:pPr>
        <w:pStyle w:val="ListParagraph"/>
        <w:ind w:left="0"/>
        <w:rPr>
          <w:color w:val="1F497D"/>
          <w:lang w:val="en-GB"/>
        </w:rPr>
      </w:pPr>
    </w:p>
    <w:p w:rsidR="00E4696F" w:rsidRPr="00375213" w:rsidRDefault="00E4696F" w:rsidP="00E4696F">
      <w:pPr>
        <w:pStyle w:val="ListParagraph"/>
        <w:numPr>
          <w:ilvl w:val="0"/>
          <w:numId w:val="1"/>
        </w:numPr>
        <w:rPr>
          <w:lang w:val="en-GB"/>
        </w:rPr>
      </w:pPr>
      <w:r w:rsidRPr="00375213">
        <w:rPr>
          <w:lang w:val="en-GB"/>
        </w:rPr>
        <w:t>Please explain the term “</w:t>
      </w:r>
      <w:r w:rsidR="00375213" w:rsidRPr="00375213">
        <w:rPr>
          <w:lang w:val="en-GB"/>
        </w:rPr>
        <w:t>engaged</w:t>
      </w:r>
      <w:r w:rsidRPr="00375213">
        <w:rPr>
          <w:lang w:val="en-GB"/>
        </w:rPr>
        <w:t xml:space="preserve"> staff”. Could this term be applicable to administrative personnel or only facilitators in Child Friendly Space?</w:t>
      </w:r>
    </w:p>
    <w:p w:rsidR="00BC49A5" w:rsidRPr="00375213" w:rsidRDefault="00BC49A5" w:rsidP="00E4696F">
      <w:pPr>
        <w:rPr>
          <w:lang w:val="en-GB"/>
        </w:rPr>
      </w:pPr>
    </w:p>
    <w:p w:rsidR="00BC49A5" w:rsidRPr="00375213" w:rsidRDefault="00375213" w:rsidP="00BC3FD1">
      <w:pPr>
        <w:pStyle w:val="ListParagraph"/>
        <w:ind w:left="360"/>
        <w:rPr>
          <w:color w:val="1F497D"/>
          <w:lang w:val="en-GB"/>
        </w:rPr>
      </w:pPr>
      <w:r>
        <w:rPr>
          <w:color w:val="1F497D"/>
          <w:lang w:val="en-GB"/>
        </w:rPr>
        <w:t>Engaged staff refers</w:t>
      </w:r>
      <w:r w:rsidR="00BC49A5" w:rsidRPr="00375213">
        <w:rPr>
          <w:color w:val="1F497D"/>
          <w:lang w:val="en-GB"/>
        </w:rPr>
        <w:t xml:space="preserve"> to </w:t>
      </w:r>
      <w:r w:rsidR="00BC3FD1">
        <w:rPr>
          <w:color w:val="1F497D"/>
          <w:lang w:val="en-GB"/>
        </w:rPr>
        <w:t xml:space="preserve">all </w:t>
      </w:r>
      <w:r w:rsidR="00BC49A5" w:rsidRPr="00375213">
        <w:rPr>
          <w:color w:val="1F497D"/>
          <w:lang w:val="en-GB"/>
        </w:rPr>
        <w:t>personnel who are in</w:t>
      </w:r>
      <w:r w:rsidR="00E4696F" w:rsidRPr="00375213">
        <w:rPr>
          <w:color w:val="1F497D"/>
          <w:lang w:val="en-GB"/>
        </w:rPr>
        <w:t>volved</w:t>
      </w:r>
      <w:r w:rsidR="00BC49A5" w:rsidRPr="00375213">
        <w:rPr>
          <w:color w:val="1F497D"/>
          <w:lang w:val="en-GB"/>
        </w:rPr>
        <w:t xml:space="preserve"> in </w:t>
      </w:r>
      <w:r w:rsidR="00BC3FD1">
        <w:rPr>
          <w:color w:val="1F497D"/>
          <w:lang w:val="en-GB"/>
        </w:rPr>
        <w:t xml:space="preserve">providing services that are subject of this Request. </w:t>
      </w:r>
    </w:p>
    <w:p w:rsidR="002B14B8" w:rsidRPr="00375213" w:rsidRDefault="002B14B8" w:rsidP="002B14B8">
      <w:pPr>
        <w:ind w:left="360"/>
        <w:rPr>
          <w:lang w:val="en-GB"/>
        </w:rPr>
      </w:pPr>
    </w:p>
    <w:p w:rsidR="002B14B8" w:rsidRPr="00375213" w:rsidRDefault="00FA6327" w:rsidP="002B14B8">
      <w:pPr>
        <w:pStyle w:val="ListParagraph"/>
        <w:numPr>
          <w:ilvl w:val="0"/>
          <w:numId w:val="1"/>
        </w:numPr>
        <w:rPr>
          <w:lang w:val="en-GB"/>
        </w:rPr>
      </w:pPr>
      <w:r w:rsidRPr="00375213">
        <w:rPr>
          <w:lang w:val="en-GB"/>
        </w:rPr>
        <w:t>Please explain if supervision or professional training could be included under programme expenditures.</w:t>
      </w:r>
    </w:p>
    <w:p w:rsidR="0070343C" w:rsidRPr="00375213" w:rsidRDefault="0070343C" w:rsidP="0070343C">
      <w:pPr>
        <w:pStyle w:val="ListParagraph"/>
        <w:ind w:left="360"/>
        <w:rPr>
          <w:lang w:val="en-GB"/>
        </w:rPr>
      </w:pPr>
    </w:p>
    <w:p w:rsidR="0070343C" w:rsidRPr="00375213" w:rsidRDefault="00870FF0" w:rsidP="00BC3FD1">
      <w:pPr>
        <w:pStyle w:val="ListParagraph"/>
        <w:ind w:left="360"/>
        <w:rPr>
          <w:color w:val="1F497D"/>
          <w:lang w:val="en-GB"/>
        </w:rPr>
      </w:pPr>
      <w:r w:rsidRPr="00375213">
        <w:rPr>
          <w:color w:val="1F497D"/>
          <w:lang w:val="en-GB"/>
        </w:rPr>
        <w:t xml:space="preserve">As cited in </w:t>
      </w:r>
      <w:r w:rsidR="00480134">
        <w:rPr>
          <w:color w:val="1F497D"/>
          <w:lang w:val="en-GB"/>
        </w:rPr>
        <w:t>the</w:t>
      </w:r>
      <w:r w:rsidR="00BC3FD1">
        <w:rPr>
          <w:color w:val="1F497D"/>
          <w:lang w:val="en-GB"/>
        </w:rPr>
        <w:t xml:space="preserve"> </w:t>
      </w:r>
      <w:r w:rsidRPr="00375213">
        <w:rPr>
          <w:color w:val="1F497D"/>
          <w:lang w:val="en-GB"/>
        </w:rPr>
        <w:t xml:space="preserve">Request for proposal for services, under Development and provision of activities, V.  Qualifications and requirements (page 5), service providers must already have expertise and experience in the sector/area (required knowledge, skills, specialists, experience). Neither supervision nor professional training </w:t>
      </w:r>
      <w:r w:rsidR="00715C8B" w:rsidRPr="00375213">
        <w:rPr>
          <w:color w:val="1F497D"/>
          <w:lang w:val="en-GB"/>
        </w:rPr>
        <w:t>of facilitators in C</w:t>
      </w:r>
      <w:r w:rsidR="00A40398" w:rsidRPr="00375213">
        <w:rPr>
          <w:color w:val="1F497D"/>
          <w:lang w:val="en-GB"/>
        </w:rPr>
        <w:t xml:space="preserve">hild </w:t>
      </w:r>
      <w:r w:rsidR="00715C8B" w:rsidRPr="00375213">
        <w:rPr>
          <w:color w:val="1F497D"/>
          <w:lang w:val="en-GB"/>
        </w:rPr>
        <w:t>F</w:t>
      </w:r>
      <w:r w:rsidR="00A40398" w:rsidRPr="00375213">
        <w:rPr>
          <w:color w:val="1F497D"/>
          <w:lang w:val="en-GB"/>
        </w:rPr>
        <w:t xml:space="preserve">riendly </w:t>
      </w:r>
      <w:r w:rsidR="00715C8B" w:rsidRPr="00375213">
        <w:rPr>
          <w:color w:val="1F497D"/>
          <w:lang w:val="en-GB"/>
        </w:rPr>
        <w:t>S</w:t>
      </w:r>
      <w:r w:rsidR="00A40398" w:rsidRPr="00375213">
        <w:rPr>
          <w:color w:val="1F497D"/>
          <w:lang w:val="en-GB"/>
        </w:rPr>
        <w:t>pace</w:t>
      </w:r>
      <w:r w:rsidR="00715C8B" w:rsidRPr="00375213">
        <w:rPr>
          <w:color w:val="1F497D"/>
          <w:lang w:val="en-GB"/>
        </w:rPr>
        <w:t xml:space="preserve"> </w:t>
      </w:r>
      <w:r w:rsidR="00511471">
        <w:rPr>
          <w:color w:val="1F497D"/>
          <w:lang w:val="en-GB"/>
        </w:rPr>
        <w:t xml:space="preserve">can be included under programme </w:t>
      </w:r>
      <w:r w:rsidRPr="00375213">
        <w:rPr>
          <w:color w:val="1F497D"/>
          <w:lang w:val="en-GB"/>
        </w:rPr>
        <w:t>expenditure</w:t>
      </w:r>
      <w:r w:rsidR="00715C8B" w:rsidRPr="00375213">
        <w:rPr>
          <w:color w:val="1F497D"/>
          <w:lang w:val="en-GB"/>
        </w:rPr>
        <w:t xml:space="preserve">. </w:t>
      </w:r>
    </w:p>
    <w:p w:rsidR="00B964E0" w:rsidRPr="00375213" w:rsidRDefault="00870FF0">
      <w:pPr>
        <w:rPr>
          <w:rFonts w:ascii="Times New Roman" w:hAnsi="Times New Roman"/>
          <w:sz w:val="24"/>
          <w:szCs w:val="24"/>
          <w:lang w:val="en-GB"/>
        </w:rPr>
      </w:pPr>
      <w:r w:rsidRPr="00375213">
        <w:rPr>
          <w:rFonts w:ascii="Times New Roman" w:hAnsi="Times New Roman"/>
          <w:sz w:val="24"/>
          <w:szCs w:val="24"/>
          <w:lang w:val="en-GB"/>
        </w:rPr>
        <w:t xml:space="preserve"> </w:t>
      </w:r>
    </w:p>
    <w:sectPr w:rsidR="00B964E0" w:rsidRPr="003752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64633"/>
    <w:multiLevelType w:val="hybridMultilevel"/>
    <w:tmpl w:val="A1A493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B8"/>
    <w:rsid w:val="00105A3C"/>
    <w:rsid w:val="00141072"/>
    <w:rsid w:val="00160D61"/>
    <w:rsid w:val="001764DA"/>
    <w:rsid w:val="001A2AD4"/>
    <w:rsid w:val="002B14B8"/>
    <w:rsid w:val="003475F0"/>
    <w:rsid w:val="00375213"/>
    <w:rsid w:val="003E28BC"/>
    <w:rsid w:val="00480134"/>
    <w:rsid w:val="004C79AC"/>
    <w:rsid w:val="00511471"/>
    <w:rsid w:val="005E07CE"/>
    <w:rsid w:val="00660FD8"/>
    <w:rsid w:val="0070343C"/>
    <w:rsid w:val="00715C8B"/>
    <w:rsid w:val="00870FF0"/>
    <w:rsid w:val="0088241B"/>
    <w:rsid w:val="009A5656"/>
    <w:rsid w:val="009D6CCC"/>
    <w:rsid w:val="00A003EE"/>
    <w:rsid w:val="00A357B2"/>
    <w:rsid w:val="00A40398"/>
    <w:rsid w:val="00B964E0"/>
    <w:rsid w:val="00BC3FD1"/>
    <w:rsid w:val="00BC49A5"/>
    <w:rsid w:val="00DC2963"/>
    <w:rsid w:val="00E16CDE"/>
    <w:rsid w:val="00E4696F"/>
    <w:rsid w:val="00F4328B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6F3C-6E4F-43B4-93FC-2CE6C58C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4B8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Siljak</dc:creator>
  <cp:keywords/>
  <dc:description/>
  <cp:lastModifiedBy>Lea Siljak</cp:lastModifiedBy>
  <cp:revision>28</cp:revision>
  <dcterms:created xsi:type="dcterms:W3CDTF">2017-03-23T12:46:00Z</dcterms:created>
  <dcterms:modified xsi:type="dcterms:W3CDTF">2017-03-23T14:15:00Z</dcterms:modified>
</cp:coreProperties>
</file>